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0" w:rsidRDefault="00D74140" w:rsidP="00D74140">
      <w:pPr>
        <w:pStyle w:val="a3"/>
        <w:tabs>
          <w:tab w:val="left" w:pos="4170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40" w:rsidRDefault="00D74140" w:rsidP="00D74140">
      <w:pPr>
        <w:pStyle w:val="a3"/>
        <w:rPr>
          <w:color w:val="FF0000"/>
          <w:sz w:val="18"/>
          <w:szCs w:val="18"/>
        </w:rPr>
      </w:pPr>
    </w:p>
    <w:p w:rsidR="00D74140" w:rsidRDefault="00D74140" w:rsidP="00D74140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НИЖНЕГО НОВГОРОДА</w:t>
      </w:r>
    </w:p>
    <w:p w:rsidR="00D74140" w:rsidRDefault="00D74140" w:rsidP="00D74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«Школа  № 160»</w:t>
      </w: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D74140" w:rsidRDefault="00D74140" w:rsidP="00D74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s160_nn@mail.52gov.ru</w:t>
      </w:r>
    </w:p>
    <w:p w:rsidR="00D74140" w:rsidRDefault="00D74140" w:rsidP="00D7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140" w:rsidRDefault="00D74140" w:rsidP="00D741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74140" w:rsidTr="00D74140">
        <w:tc>
          <w:tcPr>
            <w:tcW w:w="5778" w:type="dxa"/>
          </w:tcPr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на педагогическом совете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A2A43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1 от «31» августа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 160»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41389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AA2A43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A2A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35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</w:t>
            </w:r>
            <w:bookmarkStart w:id="0" w:name="_GoBack"/>
            <w:bookmarkEnd w:id="0"/>
            <w:r w:rsidR="00E41389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</w:p>
          <w:p w:rsidR="00D74140" w:rsidRDefault="00D7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4140" w:rsidRDefault="00D74140" w:rsidP="00D741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140" w:rsidRDefault="00D74140" w:rsidP="00D741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140" w:rsidRDefault="00D74140" w:rsidP="00D741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D74140" w:rsidRDefault="00D74140" w:rsidP="00D741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D74140" w:rsidRDefault="00D74140" w:rsidP="00D7414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«Мир журналистики»</w:t>
      </w:r>
    </w:p>
    <w:p w:rsidR="00D74140" w:rsidRDefault="00D74140" w:rsidP="00D7414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</w:rPr>
        <w:t>социально-гуманитарное направление</w:t>
      </w:r>
    </w:p>
    <w:p w:rsidR="00D74140" w:rsidRDefault="00D74140" w:rsidP="00D74140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74140" w:rsidRDefault="00D74140" w:rsidP="00D74140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140" w:rsidTr="00D74140">
        <w:tc>
          <w:tcPr>
            <w:tcW w:w="4785" w:type="dxa"/>
          </w:tcPr>
          <w:p w:rsidR="00D74140" w:rsidRDefault="00D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786" w:type="dxa"/>
            <w:hideMark/>
          </w:tcPr>
          <w:p w:rsidR="00D74140" w:rsidRDefault="00D741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детей с 12 до 17 лет</w:t>
            </w:r>
          </w:p>
          <w:p w:rsidR="00D74140" w:rsidRDefault="00D741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реализации 1 год </w:t>
            </w:r>
          </w:p>
          <w:p w:rsidR="00D74140" w:rsidRDefault="00D741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AA2A43" w:rsidRDefault="00AA2A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Зубова Олеся Александровна</w:t>
            </w:r>
          </w:p>
          <w:p w:rsidR="00D74140" w:rsidRDefault="00D7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D74140" w:rsidRDefault="00D74140" w:rsidP="00D74140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74140" w:rsidRDefault="00D74140" w:rsidP="00D741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140" w:rsidRDefault="00D74140" w:rsidP="00D741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140" w:rsidRDefault="00AA2A43" w:rsidP="00D741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Нижний Новгород, 2023</w:t>
      </w:r>
      <w:r w:rsidR="00D7414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74140" w:rsidRPr="00D74140" w:rsidRDefault="00D74140" w:rsidP="00D74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Мир журналистики</w:t>
      </w:r>
      <w:r w:rsidRPr="00D74140">
        <w:rPr>
          <w:rFonts w:ascii="Times New Roman" w:hAnsi="Times New Roman" w:cs="Times New Roman"/>
          <w:sz w:val="28"/>
          <w:szCs w:val="28"/>
        </w:rPr>
        <w:t xml:space="preserve">» составлена с учетом норм Федерального Закона Российской Федерации от 29 декабря 2012г. №273-ФЗ «Об образовании в Российской федерации», Приказа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России от 29.08.2037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4140">
        <w:rPr>
          <w:rFonts w:ascii="Times New Roman" w:hAnsi="Times New Roman" w:cs="Times New Roman"/>
          <w:sz w:val="28"/>
          <w:szCs w:val="28"/>
        </w:rPr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программам", а также Письма Министерства образования и науки российской федерации от 18 ноября 2015 г. N 09-3242 «О направлении информации» и на основе авторской образовательной программы городского Дома творчества учащихся и учебного пособия для учащихся 5-9 классов общеобразовательных учреждений «Азбука журналистики» (авторы О. И.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74140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«Сюжет» рассчитанной на учащихся 5-9 классов, заинтересованных в изучении основ журналистики и овладении практическими навыками работы, в ориентации на применение широкого комплекса знаний по ранее изученным базовым учебным дисциплинам, таким как литература, русский язык, история, география и другим, развитии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умений. В свою очередь, обучение по данной программе не только значительно расширит объём знаний по основам учебных предметов, но и даст запас сведений, необходимых для успешной будущей профессиональной деятельности, а также знания общекультурного характера, направлен</w:t>
      </w:r>
      <w:r>
        <w:rPr>
          <w:rFonts w:ascii="Times New Roman" w:hAnsi="Times New Roman" w:cs="Times New Roman"/>
          <w:sz w:val="28"/>
          <w:szCs w:val="28"/>
        </w:rPr>
        <w:t>а на раннюю профессионализацию.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Для того чтобы в перспективе отработать на базе школьного пресс-центра систему «универсальной» журналистской профессиональной ориентации, выбраны стартовые направления: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«Лингвистическая журналистика», «Экологическая журналистика», «Этнографическая журналистика».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Социальная журналистика». Созданная система поможет выпускникам стать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конкурентноспособными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на рынке труда, ориентированными на личный успех и социальную солидарность, имеющими не только хороший багаж знаний, но и умение быстро адаптироваться в изменяющемся социуме. Все названные направления актуальны и выбраны потому, что журналистика должна всесторонне освещать не только социальные явления, но и проблемы окружающей среды и ресурсов, раскрывая важность взаимосвязи между экономическими, социальными и экологическими аспектами; должно осуществляться обучение и действиям, необходимым для достижения «устойчивого развития» общества.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4140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«Сюжет» связана с решением такого блока задач общеобразовательного учреждения, как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coциальнотворческое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развитие личности, профессиональная ориентация, социализация и личностное становление детей и подростков. Она особенно возрастает в условиях современной разобщённости юных и взрослых членов общества. Пресса, выпускаемая ребятами, даёт им возможность определиться </w:t>
      </w:r>
      <w:r w:rsidRPr="00D74140">
        <w:rPr>
          <w:rFonts w:ascii="Times New Roman" w:hAnsi="Times New Roman" w:cs="Times New Roman"/>
          <w:sz w:val="28"/>
          <w:szCs w:val="28"/>
        </w:rPr>
        <w:lastRenderedPageBreak/>
        <w:t>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</w:t>
      </w:r>
      <w:r w:rsidRPr="00D74140">
        <w:t xml:space="preserve"> </w:t>
      </w:r>
      <w:r w:rsidRPr="00D74140">
        <w:rPr>
          <w:rFonts w:ascii="Times New Roman" w:hAnsi="Times New Roman" w:cs="Times New Roman"/>
          <w:sz w:val="28"/>
          <w:szCs w:val="28"/>
        </w:rPr>
        <w:t xml:space="preserve">помогающую выявить свои способности, профессиональные качества, определиться в мире профессий.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Умение интересно рассказывать и писать не приходит, само собой. Этому умению нужно учиться. Введение данной программы для реализации в системе дополнительного образования обусловлено тем, что определённый круг учащихся стремится развить в себе умения, способности, необходимые для занятий журналистикой. Программа дополнительного образования «Сюжет» ориентирована на то, чтобы обучающиеся попробовали себя в роли журналистов. Занятия по данной программе предполагают личностно-ориентированный подход, который учитывает личностные особенности учащихся и учит их свободно и творчески мыслить. Они направлены на развитие и становление личности обучающегося, его самореализацию и свободное самовыражение, раскрытие литературного таланта, способствуют экспериментальному поиску, развитию фантазии, нестандартного мышления и способности мыслить гибко и чётко, реализацию потребности в коллективном творчестве; эти занятия воспитывает чувство ответственности, укрепляют связи с ближайшим социальным окружением (родителями, педагогами). Коммуникативная направленность обучения по этой программе даёт учащимся возможность общаться в процессе создания газеты, а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характер обучения позволяет каждому научиться работать как индивидуально, так и в коллективе.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74140">
        <w:rPr>
          <w:rFonts w:ascii="Times New Roman" w:hAnsi="Times New Roman" w:cs="Times New Roman"/>
          <w:sz w:val="28"/>
          <w:szCs w:val="28"/>
        </w:rPr>
        <w:t xml:space="preserve"> программы в том, что в основе содержания и структуры программы лежит концепция начальной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подготовки учащихся. Программа по целевой направленности является профессионально-прикладной, развивающей, личностно ориентированной. Ее новизна заключается еще и в том, это специальный курс для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обучения, в котором теория строго дозирована и тесно связана с практической деятельностью.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140">
        <w:rPr>
          <w:rFonts w:ascii="Times New Roman" w:hAnsi="Times New Roman" w:cs="Times New Roman"/>
          <w:sz w:val="28"/>
          <w:szCs w:val="28"/>
        </w:rPr>
        <w:t>создать условия для оптимальной социальной и творческой самореализации личности, интел</w:t>
      </w:r>
      <w:r>
        <w:rPr>
          <w:rFonts w:ascii="Times New Roman" w:hAnsi="Times New Roman" w:cs="Times New Roman"/>
          <w:sz w:val="28"/>
          <w:szCs w:val="28"/>
        </w:rPr>
        <w:t>лектуального совершенствования;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14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D74140">
        <w:rPr>
          <w:rFonts w:ascii="Times New Roman" w:hAnsi="Times New Roman" w:cs="Times New Roman"/>
          <w:sz w:val="28"/>
          <w:szCs w:val="28"/>
        </w:rPr>
        <w:t>медиакультуру</w:t>
      </w:r>
      <w:proofErr w:type="spellEnd"/>
      <w:r w:rsidRPr="00D74140">
        <w:rPr>
          <w:rFonts w:ascii="Times New Roman" w:hAnsi="Times New Roman" w:cs="Times New Roman"/>
          <w:sz w:val="28"/>
          <w:szCs w:val="28"/>
        </w:rPr>
        <w:t xml:space="preserve"> в профессиональной ориентации обучающихся и стимулировать их активность в поисках профессии;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40">
        <w:rPr>
          <w:rFonts w:ascii="Times New Roman" w:hAnsi="Times New Roman" w:cs="Times New Roman"/>
          <w:sz w:val="28"/>
          <w:szCs w:val="28"/>
        </w:rPr>
        <w:t xml:space="preserve">изучить основы журналистского мастерства.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 w:rsidRPr="00D74140">
        <w:rPr>
          <w:rFonts w:ascii="Times New Roman" w:hAnsi="Times New Roman" w:cs="Times New Roman"/>
          <w:sz w:val="28"/>
          <w:szCs w:val="28"/>
        </w:rPr>
        <w:t xml:space="preserve"> заключается в обучении детей основам работы журналиста, верстки газеты и журнала в совокупности с практическими мероприятиями по созданию газеты.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Сроки реализации программы 1 год. </w:t>
      </w:r>
    </w:p>
    <w:p w:rsidR="00D74140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и подростков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74140">
        <w:rPr>
          <w:rFonts w:ascii="Times New Roman" w:hAnsi="Times New Roman" w:cs="Times New Roman"/>
          <w:sz w:val="28"/>
          <w:szCs w:val="28"/>
        </w:rPr>
        <w:t xml:space="preserve"> лет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2B3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4140">
        <w:rPr>
          <w:rFonts w:ascii="Times New Roman" w:hAnsi="Times New Roman" w:cs="Times New Roman"/>
          <w:sz w:val="28"/>
          <w:szCs w:val="28"/>
        </w:rPr>
        <w:t xml:space="preserve"> раза в неделю </w:t>
      </w:r>
      <w:r w:rsidR="00FC52B3">
        <w:rPr>
          <w:rFonts w:ascii="Times New Roman" w:hAnsi="Times New Roman" w:cs="Times New Roman"/>
          <w:sz w:val="28"/>
          <w:szCs w:val="28"/>
        </w:rPr>
        <w:t>2,5 ч</w:t>
      </w:r>
      <w:r w:rsidRPr="00D74140">
        <w:rPr>
          <w:rFonts w:ascii="Times New Roman" w:hAnsi="Times New Roman" w:cs="Times New Roman"/>
          <w:sz w:val="28"/>
          <w:szCs w:val="28"/>
        </w:rPr>
        <w:t xml:space="preserve"> </w:t>
      </w:r>
      <w:r w:rsidR="00FC52B3">
        <w:rPr>
          <w:rFonts w:ascii="Times New Roman" w:hAnsi="Times New Roman" w:cs="Times New Roman"/>
          <w:sz w:val="28"/>
          <w:szCs w:val="28"/>
        </w:rPr>
        <w:t xml:space="preserve">и 2 </w:t>
      </w:r>
      <w:r w:rsidRPr="00D74140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C52B3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 xml:space="preserve">Обучение по программе рассчитано на 36 рабочих недель. </w:t>
      </w:r>
    </w:p>
    <w:p w:rsidR="00FC52B3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2B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D741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52B3" w:rsidRDefault="00FC52B3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162</w:t>
      </w:r>
      <w:r w:rsidR="00D74140" w:rsidRPr="00D74140">
        <w:rPr>
          <w:rFonts w:ascii="Times New Roman" w:hAnsi="Times New Roman" w:cs="Times New Roman"/>
          <w:sz w:val="28"/>
          <w:szCs w:val="28"/>
        </w:rPr>
        <w:t xml:space="preserve"> часа из расчета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140" w:rsidRPr="00D74140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 xml:space="preserve">2,5 и 2 </w:t>
      </w:r>
      <w:r w:rsidR="00D74140" w:rsidRPr="00D74140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05" w:rsidRDefault="00D74140" w:rsidP="00D7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40">
        <w:rPr>
          <w:rFonts w:ascii="Times New Roman" w:hAnsi="Times New Roman" w:cs="Times New Roman"/>
          <w:sz w:val="28"/>
          <w:szCs w:val="28"/>
        </w:rPr>
        <w:t>Программой предусматриваются индивидуальные занятия, как с одарёнными детьми, так и с отстающими детьми</w:t>
      </w:r>
      <w:r w:rsidR="00FC52B3">
        <w:rPr>
          <w:rFonts w:ascii="Times New Roman" w:hAnsi="Times New Roman" w:cs="Times New Roman"/>
          <w:sz w:val="28"/>
          <w:szCs w:val="28"/>
        </w:rPr>
        <w:t>.</w:t>
      </w:r>
    </w:p>
    <w:p w:rsidR="00FC52B3" w:rsidRDefault="00FC52B3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B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53E2A" w:rsidRDefault="00353E2A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336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336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C52B3" w:rsidRPr="00FC52B3" w:rsidRDefault="00FC52B3" w:rsidP="00FC5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sz w:val="28"/>
                <w:szCs w:val="28"/>
              </w:rPr>
              <w:t>История журналистики</w:t>
            </w:r>
          </w:p>
        </w:tc>
        <w:tc>
          <w:tcPr>
            <w:tcW w:w="2336" w:type="dxa"/>
          </w:tcPr>
          <w:p w:rsidR="00FC52B3" w:rsidRDefault="002729B0" w:rsidP="002C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C52B3" w:rsidRPr="00FC52B3" w:rsidRDefault="00FC52B3" w:rsidP="00FC5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36" w:type="dxa"/>
          </w:tcPr>
          <w:p w:rsidR="00FC52B3" w:rsidRP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C52B3" w:rsidRPr="00FC52B3" w:rsidRDefault="00FC52B3" w:rsidP="00FC5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2336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C52B3" w:rsidRPr="00FC52B3" w:rsidRDefault="00FC52B3" w:rsidP="00FC5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sz w:val="28"/>
                <w:szCs w:val="28"/>
              </w:rPr>
              <w:t>Основы журналистики</w:t>
            </w:r>
          </w:p>
        </w:tc>
        <w:tc>
          <w:tcPr>
            <w:tcW w:w="2336" w:type="dxa"/>
          </w:tcPr>
          <w:p w:rsidR="00FC52B3" w:rsidRDefault="002C0B28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C52B3" w:rsidRPr="00FC52B3" w:rsidRDefault="00FC52B3" w:rsidP="00FC5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B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336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</w:tr>
      <w:tr w:rsidR="00FC52B3" w:rsidTr="00FC52B3">
        <w:tc>
          <w:tcPr>
            <w:tcW w:w="1129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337" w:type="dxa"/>
          </w:tcPr>
          <w:p w:rsidR="00FC52B3" w:rsidRDefault="00FC52B3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2B3" w:rsidRPr="00353E2A" w:rsidRDefault="00FC52B3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B3" w:rsidRDefault="00353E2A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965"/>
        <w:gridCol w:w="1153"/>
        <w:gridCol w:w="1217"/>
        <w:gridCol w:w="1351"/>
        <w:gridCol w:w="1469"/>
        <w:gridCol w:w="1656"/>
      </w:tblGrid>
      <w:tr w:rsidR="00B575BC" w:rsidTr="00E41389">
        <w:tc>
          <w:tcPr>
            <w:tcW w:w="534" w:type="dxa"/>
            <w:vMerge w:val="restart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vMerge w:val="restart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721" w:type="dxa"/>
            <w:gridSpan w:val="3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69" w:type="dxa"/>
            <w:vMerge w:val="restart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proofErr w:type="spellEnd"/>
            <w:r w:rsidRPr="00972B7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656" w:type="dxa"/>
            <w:vMerge w:val="restart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575BC" w:rsidTr="00E41389">
        <w:tc>
          <w:tcPr>
            <w:tcW w:w="534" w:type="dxa"/>
            <w:vMerge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1" w:type="dxa"/>
          </w:tcPr>
          <w:p w:rsidR="00B575BC" w:rsidRPr="00972B7C" w:rsidRDefault="00972B7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5BC" w:rsidRPr="00972B7C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69" w:type="dxa"/>
            <w:vMerge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BC" w:rsidTr="00DA7DC2">
        <w:tc>
          <w:tcPr>
            <w:tcW w:w="9345" w:type="dxa"/>
            <w:gridSpan w:val="7"/>
          </w:tcPr>
          <w:p w:rsidR="00B575BC" w:rsidRPr="00972B7C" w:rsidRDefault="00B575BC" w:rsidP="00B57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  <w:b/>
              </w:rPr>
              <w:t>Раздел 1. История журналистики</w:t>
            </w:r>
          </w:p>
        </w:tc>
      </w:tr>
      <w:tr w:rsidR="00B575BC" w:rsidTr="00E41389">
        <w:tc>
          <w:tcPr>
            <w:tcW w:w="534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Вводное занятие. Знакомство с понятием «журналистика»</w:t>
            </w:r>
          </w:p>
        </w:tc>
        <w:tc>
          <w:tcPr>
            <w:tcW w:w="1153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353E2A" w:rsidRPr="00972B7C" w:rsidRDefault="00353E2A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Реферат, эвристическая беседа, творческая работа, тексты</w:t>
            </w:r>
          </w:p>
        </w:tc>
      </w:tr>
      <w:tr w:rsidR="00B575BC" w:rsidTr="00E41389">
        <w:tc>
          <w:tcPr>
            <w:tcW w:w="534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65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Газетный мир</w:t>
            </w:r>
          </w:p>
        </w:tc>
        <w:tc>
          <w:tcPr>
            <w:tcW w:w="1153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353E2A" w:rsidRPr="00972B7C" w:rsidRDefault="00353E2A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Эвристическая беседа, творческая работа, тест</w:t>
            </w:r>
          </w:p>
        </w:tc>
      </w:tr>
      <w:tr w:rsidR="00B575BC" w:rsidTr="00E41389">
        <w:tc>
          <w:tcPr>
            <w:tcW w:w="534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65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Как и почему возникла журналистика</w:t>
            </w:r>
          </w:p>
        </w:tc>
        <w:tc>
          <w:tcPr>
            <w:tcW w:w="1153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353E2A" w:rsidRPr="00972B7C" w:rsidRDefault="00353E2A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Эвристическая лекция, творческая работа. «круглый стол»</w:t>
            </w:r>
          </w:p>
        </w:tc>
      </w:tr>
      <w:tr w:rsidR="00B575BC" w:rsidTr="00E41389">
        <w:tc>
          <w:tcPr>
            <w:tcW w:w="534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65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Из истории Детской прессы</w:t>
            </w:r>
          </w:p>
        </w:tc>
        <w:tc>
          <w:tcPr>
            <w:tcW w:w="1153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353E2A" w:rsidRPr="00972B7C" w:rsidRDefault="00353E2A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эвристическая беседа</w:t>
            </w:r>
          </w:p>
        </w:tc>
      </w:tr>
      <w:tr w:rsidR="00B575BC" w:rsidTr="00E41389">
        <w:tc>
          <w:tcPr>
            <w:tcW w:w="534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5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Знакомство с детскими и подростковыми СМИ</w:t>
            </w:r>
          </w:p>
        </w:tc>
        <w:tc>
          <w:tcPr>
            <w:tcW w:w="1153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353E2A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353E2A" w:rsidRPr="00972B7C" w:rsidRDefault="00353E2A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E2A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работа с изданиями, эвристическая беседа, экскурсия</w:t>
            </w:r>
          </w:p>
        </w:tc>
      </w:tr>
      <w:tr w:rsidR="00B575BC" w:rsidTr="00E41389">
        <w:tc>
          <w:tcPr>
            <w:tcW w:w="534" w:type="dxa"/>
          </w:tcPr>
          <w:p w:rsidR="00B575BC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B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Знакомство с законами о СМИ</w:t>
            </w:r>
          </w:p>
        </w:tc>
        <w:tc>
          <w:tcPr>
            <w:tcW w:w="1153" w:type="dxa"/>
          </w:tcPr>
          <w:p w:rsidR="00B575BC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575BC" w:rsidRPr="002729B0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экскурсия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965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89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153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89">
              <w:rPr>
                <w:rFonts w:ascii="Times New Roman" w:hAnsi="Times New Roman" w:cs="Times New Roman"/>
                <w:b/>
              </w:rPr>
              <w:t xml:space="preserve">Посвящение в </w:t>
            </w:r>
            <w:proofErr w:type="spellStart"/>
            <w:r w:rsidRPr="00E41389">
              <w:rPr>
                <w:rFonts w:ascii="Times New Roman" w:hAnsi="Times New Roman" w:cs="Times New Roman"/>
                <w:b/>
              </w:rPr>
              <w:t>юнкоры</w:t>
            </w:r>
            <w:proofErr w:type="spellEnd"/>
          </w:p>
        </w:tc>
      </w:tr>
      <w:tr w:rsidR="00B575BC" w:rsidTr="005106F2">
        <w:tc>
          <w:tcPr>
            <w:tcW w:w="9345" w:type="dxa"/>
            <w:gridSpan w:val="7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89">
              <w:rPr>
                <w:rFonts w:ascii="Times New Roman" w:hAnsi="Times New Roman" w:cs="Times New Roman"/>
                <w:b/>
              </w:rPr>
              <w:t>Раздел 2. Основы журналистики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Знакомство с древом жанров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Эвристическая беседа, творческая работа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Мастерская жанров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Семинар-лекция, творческая работа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Эвристическая беседа, творческая работа, экскурсия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Заметка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экскурсия, эвристическая, беседа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работа. экскурсия, эвристическая беседа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Репортаж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экскурсия, эвристическая беседа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'Эвристическая беседа, практика, экскурсия</w:t>
            </w:r>
          </w:p>
        </w:tc>
      </w:tr>
      <w:tr w:rsidR="00E41389" w:rsidTr="00E41389">
        <w:tc>
          <w:tcPr>
            <w:tcW w:w="534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Пресс -релиз. Опрос</w:t>
            </w:r>
          </w:p>
        </w:tc>
        <w:tc>
          <w:tcPr>
            <w:tcW w:w="1153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Практика, акция, эвристическая беседа, экскурсия</w:t>
            </w:r>
          </w:p>
        </w:tc>
      </w:tr>
      <w:tr w:rsidR="00E41389" w:rsidTr="00E41389">
        <w:tc>
          <w:tcPr>
            <w:tcW w:w="534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Обозрение, комментарий</w:t>
            </w:r>
          </w:p>
        </w:tc>
        <w:tc>
          <w:tcPr>
            <w:tcW w:w="1153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Эвристическая беседа, работа с изданиями</w:t>
            </w:r>
          </w:p>
        </w:tc>
      </w:tr>
      <w:tr w:rsidR="00E41389" w:rsidTr="00E41389">
        <w:tc>
          <w:tcPr>
            <w:tcW w:w="534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Рецензия, корреспонденция</w:t>
            </w:r>
          </w:p>
        </w:tc>
        <w:tc>
          <w:tcPr>
            <w:tcW w:w="1153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экскурсия, эвристическая беседа</w:t>
            </w:r>
          </w:p>
        </w:tc>
      </w:tr>
      <w:tr w:rsidR="00E41389" w:rsidTr="00E41389">
        <w:tc>
          <w:tcPr>
            <w:tcW w:w="534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153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41389" w:rsidRPr="00E41389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E41389" w:rsidRPr="00972B7C" w:rsidRDefault="00E41389" w:rsidP="00E4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тест, экскурсия, эвристическая беседа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2729B0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Очерк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17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9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972B7C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B7C">
              <w:rPr>
                <w:rFonts w:ascii="Times New Roman" w:hAnsi="Times New Roman" w:cs="Times New Roman"/>
              </w:rPr>
              <w:t>Творческая работа, экскурсия</w:t>
            </w:r>
          </w:p>
        </w:tc>
      </w:tr>
      <w:tr w:rsidR="00B575BC" w:rsidTr="00E41389">
        <w:tc>
          <w:tcPr>
            <w:tcW w:w="534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65" w:type="dxa"/>
          </w:tcPr>
          <w:p w:rsidR="00B575BC" w:rsidRPr="002729B0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E41389" w:rsidRDefault="007C521B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89">
              <w:rPr>
                <w:rFonts w:ascii="Times New Roman" w:hAnsi="Times New Roman" w:cs="Times New Roman"/>
                <w:b/>
              </w:rPr>
              <w:t>Защита проектов</w:t>
            </w:r>
          </w:p>
        </w:tc>
      </w:tr>
      <w:tr w:rsidR="00B575BC" w:rsidTr="00E41389">
        <w:tc>
          <w:tcPr>
            <w:tcW w:w="534" w:type="dxa"/>
          </w:tcPr>
          <w:p w:rsidR="00B575BC" w:rsidRPr="00972B7C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B575BC" w:rsidRPr="002729B0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53" w:type="dxa"/>
          </w:tcPr>
          <w:p w:rsidR="00B575BC" w:rsidRPr="00E41389" w:rsidRDefault="00E41389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89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17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B575BC" w:rsidRPr="00E41389" w:rsidRDefault="00B575BC" w:rsidP="00FC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E2A" w:rsidRDefault="00353E2A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1B" w:rsidRPr="007C521B" w:rsidRDefault="007C521B" w:rsidP="00FC52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C521B">
        <w:rPr>
          <w:rFonts w:ascii="Times New Roman" w:hAnsi="Times New Roman" w:cs="Times New Roman"/>
          <w:b/>
        </w:rPr>
        <w:t xml:space="preserve">ОЦЕНОЧНЫЕ И МЕТОДИЧЕСКИЕ МАТЕРИАЛЫ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Непременным условием реализации образовательной программы является прогнозирование ее результативности и степени эффективности. Мы придерживаемся той точки зрения, что в оценке степени результативности необходимо различать личностный и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аспекты.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Для текущего контроля и результатов отслеживания программа используются система методов наблюдения, исследования и диагностики. Для отслеживания результативности на уровне мотивации и эмоционального состояния применяются методики социометрического исследования, мотивации прихода в коллектив «Мы на корабле»,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>, проектные методики, анкетирование, методика «Пословицы» (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С.И.Петровой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>) и т.д.</w:t>
      </w:r>
    </w:p>
    <w:p w:rsidR="00E41389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на информационно-когнитивном уровне применяются: игровые методики, методики усвоения знаний и навыков (кроссворды, конкурсы, викторины и т.д.), тесты, варианты школьного теста умственного развития, деловые игры, наблюдения за творческими достижениями (портфолио), рейтинг, таблица учета достижений учащихся, журнал учета сроков, полноты объема и качества исполнения индивидуальных планов (проектов).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89">
        <w:rPr>
          <w:rFonts w:ascii="Times New Roman" w:hAnsi="Times New Roman" w:cs="Times New Roman"/>
          <w:b/>
          <w:sz w:val="28"/>
          <w:szCs w:val="28"/>
        </w:rPr>
        <w:t>Цель аттестации</w:t>
      </w:r>
      <w:r w:rsidRPr="007C521B">
        <w:rPr>
          <w:rFonts w:ascii="Times New Roman" w:hAnsi="Times New Roman" w:cs="Times New Roman"/>
          <w:sz w:val="28"/>
          <w:szCs w:val="28"/>
        </w:rPr>
        <w:t xml:space="preserve"> 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образовательной программы.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b/>
          <w:sz w:val="28"/>
          <w:szCs w:val="28"/>
        </w:rPr>
        <w:t>Задачи аттестации:</w:t>
      </w:r>
      <w:r w:rsidRPr="007C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- определить уровень теоретической подготовки обучающихся в конкретной образовательной области, выявление степени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 в выбранном ими виде творческой деятельности.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- проанализировать полноту реализации образовательной программы детского объединения;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- соотнести прогнозируемые и реальные результаты учебно-воспитательной работы;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- выявить причины, способствующие или препятствующие полноценной реализации образовательной программы;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- внести необходимые коррективы в содержание и методику образовательной деятельности детского объединения.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b/>
          <w:sz w:val="28"/>
          <w:szCs w:val="28"/>
        </w:rPr>
        <w:t>Виды аттестации:</w:t>
      </w:r>
      <w:r w:rsidRPr="007C521B">
        <w:rPr>
          <w:rFonts w:ascii="Times New Roman" w:hAnsi="Times New Roman" w:cs="Times New Roman"/>
          <w:sz w:val="28"/>
          <w:szCs w:val="28"/>
        </w:rPr>
        <w:t xml:space="preserve"> беседа, промежуточный тест и тест по итогам реализации программы.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Также в течение года проводятся беседы, практические и творческие работы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1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проводится в конце обучения и предполагает зачет в форме контрольной игры-викторины и ежемесячного выпуска школьной газеты. Учащиеся группы сдают тест</w:t>
      </w:r>
      <w:r>
        <w:rPr>
          <w:rFonts w:ascii="Times New Roman" w:hAnsi="Times New Roman" w:cs="Times New Roman"/>
          <w:sz w:val="28"/>
          <w:szCs w:val="28"/>
        </w:rPr>
        <w:t>ы после каждой пройденной темы.</w:t>
      </w:r>
    </w:p>
    <w:p w:rsidR="007C521B" w:rsidRDefault="007C521B" w:rsidP="007C521B">
      <w:pPr>
        <w:spacing w:after="0" w:line="240" w:lineRule="auto"/>
        <w:ind w:firstLine="708"/>
        <w:jc w:val="both"/>
      </w:pPr>
      <w:r w:rsidRPr="007C521B">
        <w:rPr>
          <w:rFonts w:ascii="Times New Roman" w:hAnsi="Times New Roman" w:cs="Times New Roman"/>
          <w:sz w:val="28"/>
          <w:szCs w:val="28"/>
        </w:rPr>
        <w:t>Контрольные тесты проводятся регулярно в учебных целях как более высокая ступень учебных знаний. Кроме того, контрольные тесты незаменимы при подготовке к конкурсам и олимпиадам</w:t>
      </w:r>
      <w:r>
        <w:t>.</w:t>
      </w:r>
    </w:p>
    <w:p w:rsidR="007C521B" w:rsidRDefault="007C521B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1B" w:rsidRPr="007C521B" w:rsidRDefault="007C521B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B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Критериями оценки контрольных заданий являются грамотность и творческий подход к выполнению контрольного задания. В качестве оценки используется анализ выполненной работы, поощрение, оценка детей.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C521B" w:rsidTr="007C521B">
        <w:tc>
          <w:tcPr>
            <w:tcW w:w="4672" w:type="dxa"/>
          </w:tcPr>
          <w:p w:rsidR="007C521B" w:rsidRPr="007C521B" w:rsidRDefault="007C521B" w:rsidP="007C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673" w:type="dxa"/>
          </w:tcPr>
          <w:p w:rsidR="007C521B" w:rsidRPr="007C521B" w:rsidRDefault="007C521B" w:rsidP="007C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7C521B" w:rsidTr="007C521B">
        <w:tc>
          <w:tcPr>
            <w:tcW w:w="4672" w:type="dxa"/>
          </w:tcPr>
          <w:p w:rsidR="007C521B" w:rsidRPr="007C521B" w:rsidRDefault="007C521B" w:rsidP="007C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7C521B" w:rsidRPr="007C521B" w:rsidRDefault="007C521B" w:rsidP="007C5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• Перечислить ……</w:t>
            </w:r>
          </w:p>
          <w:p w:rsidR="007C521B" w:rsidRPr="007C521B" w:rsidRDefault="007C521B" w:rsidP="007C5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• Назвать и рассказать …….</w:t>
            </w:r>
          </w:p>
          <w:p w:rsidR="007C521B" w:rsidRPr="007C521B" w:rsidRDefault="007C521B" w:rsidP="007C5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• Скомпоновать …….</w:t>
            </w:r>
          </w:p>
          <w:p w:rsidR="007C521B" w:rsidRPr="007C521B" w:rsidRDefault="007C521B" w:rsidP="007C5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• Выполнить……</w:t>
            </w:r>
          </w:p>
          <w:p w:rsidR="007C521B" w:rsidRPr="007C521B" w:rsidRDefault="007C521B" w:rsidP="007C52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1B">
              <w:rPr>
                <w:rFonts w:ascii="Times New Roman" w:hAnsi="Times New Roman" w:cs="Times New Roman"/>
                <w:sz w:val="28"/>
                <w:szCs w:val="28"/>
              </w:rPr>
              <w:t>• Изобразить</w:t>
            </w:r>
          </w:p>
        </w:tc>
      </w:tr>
    </w:tbl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89" w:rsidRDefault="00E41389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1B" w:rsidRPr="00E41389" w:rsidRDefault="007C521B" w:rsidP="007C52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8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Литература для педагога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Мирошниченко М. Азбука журналиста. – Волгоград, 2003 г.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Свой голос. Каким быть пресс-центру детских и юношеских организаций. – Екатеринбург, 1992 г.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Программа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подготовки. Азбука журналистики</w:t>
      </w:r>
      <w:proofErr w:type="gramStart"/>
      <w:r w:rsidRPr="007C5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21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7C52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21B">
        <w:rPr>
          <w:rFonts w:ascii="Times New Roman" w:hAnsi="Times New Roman" w:cs="Times New Roman"/>
          <w:sz w:val="28"/>
          <w:szCs w:val="28"/>
        </w:rPr>
        <w:t xml:space="preserve">вторы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О.И., Умнова Е.Ю.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АхметоваИ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., Т. Иванова и др. Мой выбор. Учебно-методическое пособие для учителей. – М.- 2003.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Ворошилов В.В. Журналистика. Курс лекций.- СПб, из – </w:t>
      </w:r>
      <w:proofErr w:type="gramStart"/>
      <w:r w:rsidRPr="007C52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521B">
        <w:rPr>
          <w:rFonts w:ascii="Times New Roman" w:hAnsi="Times New Roman" w:cs="Times New Roman"/>
          <w:sz w:val="28"/>
          <w:szCs w:val="28"/>
        </w:rPr>
        <w:t xml:space="preserve"> Михайлова, 2004.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ГорбачевичК.С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.. Нормы современного русского языка.- М.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– 1989.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МилославскийИ.Г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.. Зачем нужна грамматика. Книга для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внекл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>. Чтения. 8-10 класс.- М. –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-1989.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НикитинаЕ.И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 Русская речь. Учеб. Пособие по развитию связной речи для 8-9 классов общеобразовательных учреждений. Науч. Ред.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В.В.Бабайцева</w:t>
      </w:r>
      <w:proofErr w:type="spellEnd"/>
      <w:proofErr w:type="gramStart"/>
      <w:r w:rsidRPr="007C52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C521B">
        <w:rPr>
          <w:rFonts w:ascii="Times New Roman" w:hAnsi="Times New Roman" w:cs="Times New Roman"/>
          <w:sz w:val="28"/>
          <w:szCs w:val="28"/>
        </w:rPr>
        <w:t xml:space="preserve">М. Просвящение-1980.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ПановБ.Г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 Внеклассная работа по русскому языку. Пособие для учителей.- М.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– 1980.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Методические указания по к факультативному курсу (теория и практика сочинений разных жанров) – М.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– 1980.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СеливкоГ.Н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., А.Г.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Селивко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 Социально – воспитательные технологии. – М.-Народное образование.- 2002.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Система средств массовой информации России. МГУ им. М.В. Ломоносова, 1996, факультет журналистики / </w:t>
      </w:r>
      <w:r>
        <w:rPr>
          <w:rFonts w:ascii="Times New Roman" w:hAnsi="Times New Roman" w:cs="Times New Roman"/>
          <w:sz w:val="28"/>
          <w:szCs w:val="28"/>
        </w:rPr>
        <w:t xml:space="preserve">Под ред. проф. Я.Н.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Работа современного репортера. МГУ им. М.В. Ломоносова, 1996.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Д.Э. Розенталь. Практическая стилистика русского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языка.м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., 1974.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В.В.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>. Рекламный текст. М., 1996.</w:t>
      </w:r>
    </w:p>
    <w:p w:rsidR="00972B7C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Игры для интенсивного обучения / Под ред. В.В.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. М., 1991. </w:t>
      </w:r>
    </w:p>
    <w:p w:rsidR="007C521B" w:rsidRPr="00972B7C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7C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• Кожина М.Н. Стилистика русского языка. -М., 1983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• Литературная энциклопедия терминов и понятий</w:t>
      </w:r>
      <w:proofErr w:type="gramStart"/>
      <w:r w:rsidRPr="007C521B">
        <w:rPr>
          <w:rFonts w:ascii="Times New Roman" w:hAnsi="Times New Roman" w:cs="Times New Roman"/>
          <w:sz w:val="28"/>
          <w:szCs w:val="28"/>
        </w:rPr>
        <w:t>/ Г</w:t>
      </w:r>
      <w:proofErr w:type="gramEnd"/>
      <w:r w:rsidRPr="007C521B">
        <w:rPr>
          <w:rFonts w:ascii="Times New Roman" w:hAnsi="Times New Roman" w:cs="Times New Roman"/>
          <w:sz w:val="28"/>
          <w:szCs w:val="28"/>
        </w:rPr>
        <w:t xml:space="preserve">л. ред. и сост. А.Н. Николюкин.- М., 2001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• Розенталь Д.Э. А как лучше сказать? – М., 1988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Розенталь Д.Э., Голуб И.Б. Занимательная стилистика. – М., 1988 </w:t>
      </w:r>
    </w:p>
    <w:p w:rsid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521B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7C521B">
        <w:rPr>
          <w:rFonts w:ascii="Times New Roman" w:hAnsi="Times New Roman" w:cs="Times New Roman"/>
          <w:sz w:val="28"/>
          <w:szCs w:val="28"/>
        </w:rPr>
        <w:t xml:space="preserve"> П.Л. Основы искусства речи. – М., 1992 </w:t>
      </w:r>
    </w:p>
    <w:p w:rsidR="007C521B" w:rsidRPr="007C521B" w:rsidRDefault="007C521B" w:rsidP="007C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1B">
        <w:rPr>
          <w:rFonts w:ascii="Times New Roman" w:hAnsi="Times New Roman" w:cs="Times New Roman"/>
          <w:sz w:val="28"/>
          <w:szCs w:val="28"/>
        </w:rPr>
        <w:t>• Тексты, обозначенные в содержании программы.</w:t>
      </w:r>
    </w:p>
    <w:sectPr w:rsidR="007C521B" w:rsidRPr="007C52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72" w:rsidRDefault="00500372" w:rsidP="00E41389">
      <w:pPr>
        <w:spacing w:after="0" w:line="240" w:lineRule="auto"/>
      </w:pPr>
      <w:r>
        <w:separator/>
      </w:r>
    </w:p>
  </w:endnote>
  <w:endnote w:type="continuationSeparator" w:id="0">
    <w:p w:rsidR="00500372" w:rsidRDefault="00500372" w:rsidP="00E4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4187"/>
      <w:docPartObj>
        <w:docPartGallery w:val="Page Numbers (Bottom of Page)"/>
        <w:docPartUnique/>
      </w:docPartObj>
    </w:sdtPr>
    <w:sdtEndPr/>
    <w:sdtContent>
      <w:p w:rsidR="00E41389" w:rsidRDefault="00E413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77">
          <w:rPr>
            <w:noProof/>
          </w:rPr>
          <w:t>1</w:t>
        </w:r>
        <w:r>
          <w:fldChar w:fldCharType="end"/>
        </w:r>
      </w:p>
    </w:sdtContent>
  </w:sdt>
  <w:p w:rsidR="00E41389" w:rsidRDefault="00E413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72" w:rsidRDefault="00500372" w:rsidP="00E41389">
      <w:pPr>
        <w:spacing w:after="0" w:line="240" w:lineRule="auto"/>
      </w:pPr>
      <w:r>
        <w:separator/>
      </w:r>
    </w:p>
  </w:footnote>
  <w:footnote w:type="continuationSeparator" w:id="0">
    <w:p w:rsidR="00500372" w:rsidRDefault="00500372" w:rsidP="00E4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A"/>
    <w:rsid w:val="002729B0"/>
    <w:rsid w:val="002C0B28"/>
    <w:rsid w:val="00353E2A"/>
    <w:rsid w:val="00376F05"/>
    <w:rsid w:val="00500372"/>
    <w:rsid w:val="005E3577"/>
    <w:rsid w:val="0067672A"/>
    <w:rsid w:val="007C521B"/>
    <w:rsid w:val="00972B7C"/>
    <w:rsid w:val="00AA2A43"/>
    <w:rsid w:val="00AD1869"/>
    <w:rsid w:val="00B575BC"/>
    <w:rsid w:val="00D74140"/>
    <w:rsid w:val="00E41389"/>
    <w:rsid w:val="00EB1232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41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39"/>
    <w:rsid w:val="00D741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7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41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39"/>
    <w:rsid w:val="00D741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7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2022-12-07T05:46:00Z</cp:lastPrinted>
  <dcterms:created xsi:type="dcterms:W3CDTF">2022-12-06T12:51:00Z</dcterms:created>
  <dcterms:modified xsi:type="dcterms:W3CDTF">2023-09-22T08:08:00Z</dcterms:modified>
</cp:coreProperties>
</file>