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32629"/>
          <w:kern w:val="36"/>
          <w:sz w:val="28"/>
          <w:szCs w:val="28"/>
          <w:lang w:eastAsia="ru-RU"/>
        </w:rPr>
      </w:pPr>
    </w:p>
    <w:p w:rsidR="000B183E" w:rsidRPr="000B183E" w:rsidRDefault="000B183E" w:rsidP="000B183E">
      <w:pPr>
        <w:pStyle w:val="a5"/>
      </w:pPr>
      <w:r>
        <w:rPr>
          <w:noProof/>
        </w:rPr>
        <w:drawing>
          <wp:inline distT="0" distB="0" distL="0" distR="0">
            <wp:extent cx="5829300" cy="762000"/>
            <wp:effectExtent l="19050" t="0" r="0" b="0"/>
            <wp:docPr id="1" name="Рисунок 1" descr="C:\Users\user\AppData\Local\Packages\Microsoft.Windows.Photos_8wekyb3d8bbwe\TempState\ShareServiceTempFolder\2024-03-29_11-32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2024-03-29_11-32-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83E" w:rsidRP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32629"/>
          <w:kern w:val="36"/>
          <w:sz w:val="28"/>
          <w:szCs w:val="28"/>
          <w:lang w:eastAsia="ru-RU"/>
        </w:rPr>
      </w:pPr>
      <w:r w:rsidRPr="000B183E">
        <w:rPr>
          <w:rFonts w:ascii="Times New Roman" w:eastAsia="Times New Roman" w:hAnsi="Times New Roman" w:cs="Times New Roman"/>
          <w:b/>
          <w:bCs/>
          <w:color w:val="232629"/>
          <w:kern w:val="36"/>
          <w:sz w:val="28"/>
          <w:szCs w:val="28"/>
          <w:lang w:eastAsia="ru-RU"/>
        </w:rPr>
        <w:t>Пять главных вопросов о туберкулезе</w:t>
      </w:r>
    </w:p>
    <w:p w:rsid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32629"/>
          <w:sz w:val="28"/>
          <w:szCs w:val="28"/>
          <w:lang w:eastAsia="ru-RU"/>
        </w:rPr>
      </w:pPr>
      <w:r w:rsidRPr="000B183E">
        <w:rPr>
          <w:rFonts w:ascii="Times New Roman" w:eastAsia="Times New Roman" w:hAnsi="Times New Roman" w:cs="Times New Roman"/>
          <w:b/>
          <w:color w:val="232629"/>
          <w:sz w:val="28"/>
          <w:szCs w:val="28"/>
          <w:lang w:eastAsia="ru-RU"/>
        </w:rPr>
        <w:t>24 марта – Всемирный день борьбы с туберкулезом</w:t>
      </w:r>
    </w:p>
    <w:p w:rsidR="000B183E" w:rsidRPr="000B183E" w:rsidRDefault="000B183E" w:rsidP="000B183E">
      <w:pPr>
        <w:pStyle w:val="a5"/>
      </w:pPr>
      <w:r>
        <w:rPr>
          <w:noProof/>
        </w:rPr>
        <w:drawing>
          <wp:inline distT="0" distB="0" distL="0" distR="0">
            <wp:extent cx="5734050" cy="3820311"/>
            <wp:effectExtent l="19050" t="0" r="0" b="0"/>
            <wp:docPr id="4" name="Рисунок 4" descr="C:\Users\user\AppData\Local\Packages\Microsoft.Windows.Photos_8wekyb3d8bbwe\TempState\ShareServiceTempFolder\imag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Packages\Microsoft.Windows.Photos_8wekyb3d8bbwe\TempState\ShareServiceTempFolder\image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83E" w:rsidRPr="000B183E" w:rsidRDefault="000B183E" w:rsidP="000B183E">
      <w:pPr>
        <w:shd w:val="clear" w:color="auto" w:fill="FAFAFA"/>
        <w:spacing w:beforeAutospacing="1" w:after="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</w:pPr>
      <w:r w:rsidRPr="000B183E"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  <w:t>Что такое туберкулез и чем он опасен?</w:t>
      </w:r>
    </w:p>
    <w:p w:rsidR="000B183E" w:rsidRP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</w:pP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Туберкулез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–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инфекционное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заболевание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,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склонное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к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proofErr w:type="spell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хронизации</w:t>
      </w:r>
      <w:proofErr w:type="spellEnd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.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Заразиться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туберкулезом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может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любой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человек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,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но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наиболее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подвержены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инфицированию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дети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младшего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возраста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,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лица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,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проживающие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на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одной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территории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с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больными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туберкулезом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органов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дыхания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,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люди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с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хроническими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заболеваниями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,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страдающие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алкоголизмом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,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курильщики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,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беженцы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 xml:space="preserve">,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мигранты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 w:eastAsia="ru-RU"/>
        </w:rPr>
        <w:t>.</w:t>
      </w:r>
    </w:p>
    <w:p w:rsidR="000B183E" w:rsidRP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Для туберкулеза характерен достаточно длительный инкубационный период – несколько месяцев и даже лет. В подавляющем большинстве случаев очаг воспаления, вызванный туберкулезными микобактериями, локализуется в легких – развивается туберкулез органов дыхания. </w:t>
      </w:r>
      <w:proofErr w:type="gram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Реже встречаются </w:t>
      </w:r>
      <w:proofErr w:type="spell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внелегочные</w:t>
      </w:r>
      <w:proofErr w:type="spellEnd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формы туберкулеза – внутригрудных и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lastRenderedPageBreak/>
        <w:t>периферических лимфатических узлов, мочеполовых органов, кожных покровов, костей, центральной нервной системы и другие.</w:t>
      </w:r>
      <w:proofErr w:type="gramEnd"/>
    </w:p>
    <w:p w:rsidR="000B183E" w:rsidRPr="000B183E" w:rsidRDefault="000B183E" w:rsidP="000B183E">
      <w:pPr>
        <w:shd w:val="clear" w:color="auto" w:fill="FAFAFA"/>
        <w:spacing w:beforeAutospacing="1" w:after="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</w:pPr>
      <w:r w:rsidRPr="000B183E"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  <w:t>Как можно заразиться?</w:t>
      </w:r>
    </w:p>
    <w:p w:rsidR="000B183E" w:rsidRP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Главный путь передачи – через больных открытой формой туберкулеза. При кашле, чиханье и даже разговоре они выделяют микобактерии, которые попадают в воздух, разлетаются и могут попасть в организм другого человека. Таким </w:t>
      </w:r>
      <w:proofErr w:type="gram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образом</w:t>
      </w:r>
      <w:proofErr w:type="gramEnd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реализуется воздушно-капельный путь передачи. Интересно, что со временем микобактерии туберкулеза не теряют свою жизнеспособность. Оседая на поверхности предметов или на пыль, капельки, содержащие микробы, высыхают, но при движении воздуха также разлетаются и могут инфицировать человека. Так реализуется воздушно-пылевой путь передачи. На открытом воздухе, под воздействием солнечного света, возбудитель туберкулеза постепенно погибает, но в непроветриваемых, темных помещениях живет долго – несколько месяцев и даже лет.</w:t>
      </w:r>
    </w:p>
    <w:p w:rsidR="000B183E" w:rsidRP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Заразиться туберкулезом можно и контактным путем, в случае если микобактерии туберкулеза попадут на поврежденные кожные покровы. Встречается туберкулез, источником заражения которым являются животные. В случае употребления в пищу сырого молока или молочных продуктов, которые не подвергались пастеризации, стерилизации или кипячению, возможет алиментарный путь заражения, если крупный или мелкий рогатый скот был болен туберкулезом. Также возможен и вертикальный (внутриутробный) путь передачи – от больной туберкулезом матери к вынашиваемому ею ребенку.</w:t>
      </w:r>
    </w:p>
    <w:p w:rsidR="000B183E" w:rsidRPr="000B183E" w:rsidRDefault="000B183E" w:rsidP="000B183E">
      <w:pPr>
        <w:shd w:val="clear" w:color="auto" w:fill="FAFAFA"/>
        <w:spacing w:beforeAutospacing="1" w:after="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</w:pPr>
      <w:r w:rsidRPr="000B183E"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  <w:t>Каковы меры профилактики?</w:t>
      </w:r>
    </w:p>
    <w:p w:rsidR="000B183E" w:rsidRP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Основным специфическим методом профилактики является вакцинация от туберкулеза. Она проводится с помощью вакцины БЦЖ, созданной французскими исследователями в 1921 году. У вакцинированных детей проводятся ежегодные </w:t>
      </w:r>
      <w:proofErr w:type="spell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скрининговые</w:t>
      </w:r>
      <w:proofErr w:type="spellEnd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обследования с использованием пробы Манту до 6–7-летнего возраста, а впоследствии до 15-летнего возраста с использованием </w:t>
      </w:r>
      <w:proofErr w:type="spell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Диаскинтеста</w:t>
      </w:r>
      <w:proofErr w:type="spellEnd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®. У подростков и взрослых проводят регулярные </w:t>
      </w:r>
      <w:proofErr w:type="spell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скрининговые</w:t>
      </w:r>
      <w:proofErr w:type="spellEnd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флюорографические обследования, частота которых зависит от степени риска заболевания туберкулезом. Так, лицам, находящимся в группе риска – проживающим в непосредственной близости от больного с открытой формой заболевания, медицинским работникам специализированных фтизиатрических учреждений, военнослужащим обследование проводится дважды в год.</w:t>
      </w:r>
    </w:p>
    <w:p w:rsidR="000B183E" w:rsidRPr="000B183E" w:rsidRDefault="000B183E" w:rsidP="000B183E">
      <w:pPr>
        <w:shd w:val="clear" w:color="auto" w:fill="FAFAFA"/>
        <w:spacing w:beforeAutospacing="1" w:after="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</w:pPr>
      <w:r w:rsidRPr="000B183E"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  <w:t>Как диагностируют туберкулез?</w:t>
      </w:r>
    </w:p>
    <w:p w:rsidR="000B183E" w:rsidRP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lastRenderedPageBreak/>
        <w:t xml:space="preserve">В России выработана система эпидемиологического надзора за туберкулезом, включающая меры по профилактике и выявлению заболевания на ранних стадиях. Для ранней диагностики туберкулеза еще с конца 40-х годов ХХ века практикуются регулярные профилактические осмотры с использованием рентгенологических исследований. В настоящее время для этих целей применяется </w:t>
      </w:r>
      <w:proofErr w:type="spell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низкодозная</w:t>
      </w:r>
      <w:proofErr w:type="spellEnd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цифровая флюорография, обладающая низкой лучевой нагрузкой. Для подтверждения случая туберкулеза в России наряду с традиционными микробиологическими методами – микроскопией мазка и </w:t>
      </w:r>
      <w:proofErr w:type="spell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культуральным</w:t>
      </w:r>
      <w:proofErr w:type="spellEnd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исследованием законодательно закреплено применение тестов, основанных на методах молекулярной биологии.</w:t>
      </w:r>
    </w:p>
    <w:p w:rsidR="000B183E" w:rsidRP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Сегодня для выявления туберкулезной инфекции используются внутрикожные и иммунологические тесты. К первым относятся проба Манту и </w:t>
      </w:r>
      <w:proofErr w:type="spell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Диаскинтест</w:t>
      </w:r>
      <w:proofErr w:type="spellEnd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. К иммунологическим тестам, которые иногда называют «анализами крови на туберкулез», – </w:t>
      </w:r>
      <w:proofErr w:type="spell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TB-Feron</w:t>
      </w:r>
      <w:proofErr w:type="spellEnd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IGRA (</w:t>
      </w:r>
      <w:proofErr w:type="spell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ТБ-ферон</w:t>
      </w:r>
      <w:proofErr w:type="spellEnd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) и T-SPOT (Т-спот).</w:t>
      </w:r>
    </w:p>
    <w:p w:rsidR="000B183E" w:rsidRPr="000B183E" w:rsidRDefault="000B183E" w:rsidP="000B183E">
      <w:pPr>
        <w:shd w:val="clear" w:color="auto" w:fill="FAFAFA"/>
        <w:spacing w:beforeAutospacing="1" w:after="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</w:pPr>
      <w:r w:rsidRPr="000B183E"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  <w:t>Когда нужно делать прививку от туберкулеза? Всем ли стоит привиться?</w:t>
      </w:r>
    </w:p>
    <w:p w:rsidR="000B183E" w:rsidRP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Единственная вакцина против туберкулеза, применяемая почти в 200 странах мира, – это БЦЖ. Ее делают детям </w:t>
      </w:r>
      <w:proofErr w:type="gram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в первые</w:t>
      </w:r>
      <w:proofErr w:type="gramEnd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дни жизни, поскольку именно в раннем возрасте эта инфекция характеризуется особенно тяжелым течением, вплоть до развития туберкулезного менингита, что представляет для малышей смертельную опасность.</w:t>
      </w:r>
    </w:p>
    <w:p w:rsidR="000B183E" w:rsidRP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БЦЖ не защищает от инфицирования микобактериями туберкулеза и не защищает взрослых от туберкулеза легких, но уберегает детей от туберкулезного менингита, милиарного туберкулеза и других тяжелых форм этой инфекции. В России новорожденным делают прививку БЦЖ-М для щадящей первичной вакцинации на 3–7-й день жизни. При отрицательном результате пробы Манту детям в возрасте 6–7 лет проводится однократная ревакцинация. Осложнения возникают крайне редко.</w:t>
      </w:r>
    </w:p>
    <w:p w:rsidR="0012307D" w:rsidRDefault="0012307D"/>
    <w:p w:rsidR="000B183E" w:rsidRDefault="000B183E" w:rsidP="000B18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183E">
        <w:rPr>
          <w:rFonts w:ascii="Times New Roman" w:hAnsi="Times New Roman" w:cs="Times New Roman"/>
          <w:i/>
          <w:sz w:val="24"/>
          <w:szCs w:val="24"/>
        </w:rPr>
        <w:t>территориал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0B183E">
        <w:rPr>
          <w:rFonts w:ascii="Times New Roman" w:hAnsi="Times New Roman" w:cs="Times New Roman"/>
          <w:i/>
          <w:sz w:val="24"/>
          <w:szCs w:val="24"/>
        </w:rPr>
        <w:t xml:space="preserve">ный отдел </w:t>
      </w:r>
      <w:r>
        <w:rPr>
          <w:rFonts w:ascii="Times New Roman" w:hAnsi="Times New Roman" w:cs="Times New Roman"/>
          <w:i/>
          <w:sz w:val="24"/>
          <w:szCs w:val="24"/>
        </w:rPr>
        <w:t>Управления</w:t>
      </w:r>
      <w:r w:rsidRPr="000B183E">
        <w:rPr>
          <w:rFonts w:ascii="Times New Roman" w:hAnsi="Times New Roman" w:cs="Times New Roman"/>
          <w:i/>
          <w:sz w:val="24"/>
          <w:szCs w:val="24"/>
        </w:rPr>
        <w:t xml:space="preserve"> Роспотребнадзора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183E" w:rsidRDefault="000B183E" w:rsidP="000B18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Нижегородской области в Автозаводском и Ленинском районах </w:t>
      </w:r>
    </w:p>
    <w:p w:rsidR="000B183E" w:rsidRPr="000B183E" w:rsidRDefault="000B183E" w:rsidP="000B18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города Нижнего Новгорода и Богородском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районе</w:t>
      </w:r>
      <w:proofErr w:type="gramEnd"/>
    </w:p>
    <w:sectPr w:rsidR="000B183E" w:rsidRPr="000B183E" w:rsidSect="0012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183E"/>
    <w:rsid w:val="000B183E"/>
    <w:rsid w:val="0012307D"/>
    <w:rsid w:val="00660BC6"/>
    <w:rsid w:val="00A005F7"/>
    <w:rsid w:val="00AB2340"/>
    <w:rsid w:val="00B57CC8"/>
    <w:rsid w:val="00C40396"/>
    <w:rsid w:val="00EF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7D"/>
  </w:style>
  <w:style w:type="paragraph" w:styleId="1">
    <w:name w:val="heading 1"/>
    <w:basedOn w:val="a"/>
    <w:link w:val="10"/>
    <w:uiPriority w:val="9"/>
    <w:qFormat/>
    <w:rsid w:val="000B1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1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1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scription">
    <w:name w:val="article__description"/>
    <w:basedOn w:val="a"/>
    <w:rsid w:val="000B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183E"/>
    <w:rPr>
      <w:color w:val="0000FF"/>
      <w:u w:val="single"/>
    </w:rPr>
  </w:style>
  <w:style w:type="character" w:styleId="a4">
    <w:name w:val="Strong"/>
    <w:basedOn w:val="a0"/>
    <w:uiPriority w:val="22"/>
    <w:qFormat/>
    <w:rsid w:val="000B183E"/>
    <w:rPr>
      <w:b/>
      <w:bCs/>
    </w:rPr>
  </w:style>
  <w:style w:type="paragraph" w:styleId="a5">
    <w:name w:val="Normal (Web)"/>
    <w:basedOn w:val="a"/>
    <w:uiPriority w:val="99"/>
    <w:unhideWhenUsed/>
    <w:rsid w:val="000B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2024-03-29T08:28:00Z</dcterms:created>
  <dcterms:modified xsi:type="dcterms:W3CDTF">2024-03-29T10:39:00Z</dcterms:modified>
</cp:coreProperties>
</file>