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A67C" w14:textId="77777777" w:rsidR="00FA270E" w:rsidRPr="00FA270E" w:rsidRDefault="00FA270E" w:rsidP="00FA270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11AB121F" w14:textId="77777777" w:rsidR="00FA270E" w:rsidRPr="00FA270E" w:rsidRDefault="00FA270E" w:rsidP="008B09F3">
      <w:pPr>
        <w:keepNext/>
        <w:keepLines/>
        <w:tabs>
          <w:tab w:val="left" w:pos="567"/>
        </w:tabs>
        <w:spacing w:before="62" w:after="0" w:line="240" w:lineRule="auto"/>
        <w:ind w:right="1771"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8"/>
          <w:kern w:val="0"/>
          <w:sz w:val="24"/>
          <w:szCs w:val="24"/>
          <w14:ligatures w14:val="none"/>
        </w:rPr>
      </w:pPr>
      <w:r w:rsidRPr="00FA27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Аннотация</w:t>
      </w:r>
      <w:r w:rsidRPr="00FA270E">
        <w:rPr>
          <w:rFonts w:ascii="Times New Roman" w:eastAsia="Times New Roman" w:hAnsi="Times New Roman" w:cs="Times New Roman"/>
          <w:b/>
          <w:bCs/>
          <w:spacing w:val="8"/>
          <w:kern w:val="0"/>
          <w:sz w:val="24"/>
          <w:szCs w:val="24"/>
          <w14:ligatures w14:val="none"/>
        </w:rPr>
        <w:t xml:space="preserve"> </w:t>
      </w:r>
    </w:p>
    <w:p w14:paraId="0EE30827" w14:textId="77777777" w:rsidR="00FA270E" w:rsidRPr="008B09F3" w:rsidRDefault="00FA270E" w:rsidP="008B09F3">
      <w:pPr>
        <w:keepNext/>
        <w:keepLines/>
        <w:tabs>
          <w:tab w:val="left" w:pos="567"/>
        </w:tabs>
        <w:spacing w:before="62" w:after="0" w:line="240" w:lineRule="auto"/>
        <w:ind w:right="1771"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</w:pPr>
      <w:r w:rsidRPr="00FA27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</w:t>
      </w:r>
      <w:r w:rsidRPr="00FA270E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FA27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рабочей</w:t>
      </w:r>
      <w:r w:rsidRPr="00FA270E">
        <w:rPr>
          <w:rFonts w:ascii="Times New Roman" w:eastAsia="Times New Roman" w:hAnsi="Times New Roman" w:cs="Times New Roman"/>
          <w:b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FA27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программе</w:t>
      </w:r>
      <w:r w:rsidRPr="00FA270E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  <w14:ligatures w14:val="none"/>
        </w:rPr>
        <w:t xml:space="preserve"> </w:t>
      </w:r>
      <w:r w:rsidRPr="00FA27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по</w:t>
      </w:r>
      <w:r w:rsidRPr="00FA270E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8B09F3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курсу «Прикладная механика» </w:t>
      </w:r>
    </w:p>
    <w:p w14:paraId="6AE2EBBA" w14:textId="5460567E" w:rsidR="00FA270E" w:rsidRPr="00FA270E" w:rsidRDefault="00FA270E" w:rsidP="008B09F3">
      <w:pPr>
        <w:keepNext/>
        <w:keepLines/>
        <w:tabs>
          <w:tab w:val="left" w:pos="567"/>
        </w:tabs>
        <w:spacing w:before="62" w:after="0" w:line="240" w:lineRule="auto"/>
        <w:ind w:right="1771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A27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10-11</w:t>
      </w:r>
      <w:r w:rsidRPr="00FA270E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FA27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класс</w:t>
      </w:r>
    </w:p>
    <w:p w14:paraId="3516E0C8" w14:textId="77777777" w:rsidR="008B09F3" w:rsidRPr="008B09F3" w:rsidRDefault="008B09F3" w:rsidP="00776830">
      <w:pPr>
        <w:tabs>
          <w:tab w:val="left" w:pos="567"/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Программа по учебному предмету «Прикладная механика»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49BA2DC6" w14:textId="77777777" w:rsidR="008B09F3" w:rsidRPr="008B09F3" w:rsidRDefault="008B09F3" w:rsidP="00776830">
      <w:pPr>
        <w:tabs>
          <w:tab w:val="left" w:pos="567"/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B09F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Содержание программы направлено на формирование естественно-научной картины мира обучающихся 10–11 классов при обучении их на базовом уровне на основе системно-деятельностного подхода. Программа соответствует требованиям ФГОС СОО к планируемым личностным, предметным и метапредметным результатам обучения. </w:t>
      </w:r>
    </w:p>
    <w:p w14:paraId="1E7A2ED1" w14:textId="4A5778D6" w:rsidR="00FA270E" w:rsidRPr="00FA270E" w:rsidRDefault="008B09F3" w:rsidP="00776830">
      <w:pPr>
        <w:tabs>
          <w:tab w:val="left" w:pos="567"/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Данный курс связан содержательно с курсами физики и математики средней школы, т.е. содержание курса носит интегрированный характер. Изучение предлагаемого предметного курса направлено на углубление и обобщение знаний школьников о механических процессах и устройствах, в частности о механике узлов машин и механизмов, применяемых в современной технике. </w:t>
      </w:r>
    </w:p>
    <w:p w14:paraId="5062BF4C" w14:textId="5E587310" w:rsidR="00FA270E" w:rsidRPr="00FA270E" w:rsidRDefault="00FA270E" w:rsidP="00776830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A270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Рабочая программа по </w:t>
      </w:r>
      <w:r w:rsidRPr="008B09F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курсу «Прикладная механика» </w:t>
      </w:r>
      <w:r w:rsidRPr="00FA270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является составной частью основной образовательной программы среднего общего образования МБОУ «Школа №160».</w:t>
      </w:r>
    </w:p>
    <w:p w14:paraId="52403353" w14:textId="77777777" w:rsidR="002209EE" w:rsidRPr="008B09F3" w:rsidRDefault="00FA270E" w:rsidP="00776830">
      <w:pPr>
        <w:tabs>
          <w:tab w:val="left" w:pos="567"/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FA270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Настоящая рабочая программа </w:t>
      </w:r>
      <w:r w:rsidRPr="008B09F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разработана </w:t>
      </w:r>
      <w:r w:rsidRPr="00FA270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для </w:t>
      </w:r>
      <w:r w:rsidRPr="008B09F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учащихся </w:t>
      </w:r>
      <w:r w:rsidRPr="00FA270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10, 11 классов </w:t>
      </w:r>
      <w:r w:rsidRPr="008B09F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на основе авторской программы Н.В. Антиповой (</w:t>
      </w:r>
      <w:r w:rsidRPr="00FA270E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>Элективные</w:t>
      </w:r>
      <w:r w:rsidRPr="00FA270E">
        <w:rPr>
          <w:rFonts w:ascii="Times New Roman" w:eastAsia="Calibri" w:hAnsi="Times New Roman" w:cs="Times New Roman"/>
          <w:color w:val="000000" w:themeColor="text1"/>
          <w:spacing w:val="1"/>
          <w:w w:val="110"/>
          <w:kern w:val="0"/>
          <w:sz w:val="24"/>
          <w:szCs w:val="24"/>
          <w14:ligatures w14:val="none"/>
        </w:rPr>
        <w:t xml:space="preserve"> </w:t>
      </w:r>
      <w:r w:rsidRPr="00FA270E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>курсы</w:t>
      </w:r>
      <w:r w:rsidRPr="00FA270E">
        <w:rPr>
          <w:rFonts w:ascii="Times New Roman" w:eastAsia="Calibri" w:hAnsi="Times New Roman" w:cs="Times New Roman"/>
          <w:color w:val="000000" w:themeColor="text1"/>
          <w:spacing w:val="1"/>
          <w:w w:val="110"/>
          <w:kern w:val="0"/>
          <w:sz w:val="24"/>
          <w:szCs w:val="24"/>
          <w14:ligatures w14:val="none"/>
        </w:rPr>
        <w:t xml:space="preserve"> </w:t>
      </w:r>
      <w:r w:rsidRPr="00FA270E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>для</w:t>
      </w:r>
      <w:r w:rsidRPr="00FA270E">
        <w:rPr>
          <w:rFonts w:ascii="Times New Roman" w:eastAsia="Calibri" w:hAnsi="Times New Roman" w:cs="Times New Roman"/>
          <w:color w:val="000000" w:themeColor="text1"/>
          <w:spacing w:val="1"/>
          <w:w w:val="110"/>
          <w:kern w:val="0"/>
          <w:sz w:val="24"/>
          <w:szCs w:val="24"/>
          <w14:ligatures w14:val="none"/>
        </w:rPr>
        <w:t xml:space="preserve"> </w:t>
      </w:r>
      <w:r w:rsidRPr="00FA270E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>профильной школы: учеб</w:t>
      </w:r>
      <w:r w:rsidRPr="008B09F3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>ное</w:t>
      </w:r>
      <w:r w:rsidRPr="00FA270E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 xml:space="preserve"> пособие для общеобразоват</w:t>
      </w:r>
      <w:r w:rsidRPr="008B09F3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>ельных</w:t>
      </w:r>
      <w:r w:rsidRPr="00FA270E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 xml:space="preserve"> организаций</w:t>
      </w:r>
      <w:r w:rsidRPr="00FA270E">
        <w:rPr>
          <w:rFonts w:ascii="Times New Roman" w:eastAsia="Calibri" w:hAnsi="Times New Roman" w:cs="Times New Roman"/>
          <w:color w:val="000000" w:themeColor="text1"/>
          <w:spacing w:val="1"/>
          <w:w w:val="110"/>
          <w:kern w:val="0"/>
          <w:sz w:val="24"/>
          <w:szCs w:val="24"/>
          <w14:ligatures w14:val="none"/>
        </w:rPr>
        <w:t xml:space="preserve"> </w:t>
      </w:r>
      <w:r w:rsidRPr="008B09F3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>-</w:t>
      </w:r>
      <w:r w:rsidRPr="00FA270E">
        <w:rPr>
          <w:rFonts w:ascii="Times New Roman" w:eastAsia="Calibri" w:hAnsi="Times New Roman" w:cs="Times New Roman"/>
          <w:color w:val="000000" w:themeColor="text1"/>
          <w:spacing w:val="1"/>
          <w:w w:val="110"/>
          <w:kern w:val="0"/>
          <w:sz w:val="24"/>
          <w:szCs w:val="24"/>
          <w14:ligatures w14:val="none"/>
        </w:rPr>
        <w:t xml:space="preserve"> </w:t>
      </w:r>
      <w:r w:rsidRPr="00FA270E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>М.:</w:t>
      </w:r>
      <w:r w:rsidRPr="00FA270E">
        <w:rPr>
          <w:rFonts w:ascii="Times New Roman" w:eastAsia="Calibri" w:hAnsi="Times New Roman" w:cs="Times New Roman"/>
          <w:color w:val="000000" w:themeColor="text1"/>
          <w:spacing w:val="1"/>
          <w:w w:val="110"/>
          <w:kern w:val="0"/>
          <w:sz w:val="24"/>
          <w:szCs w:val="24"/>
          <w14:ligatures w14:val="none"/>
        </w:rPr>
        <w:t xml:space="preserve"> </w:t>
      </w:r>
      <w:r w:rsidRPr="00FA270E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>Просвещение,</w:t>
      </w:r>
      <w:r w:rsidRPr="00FA270E">
        <w:rPr>
          <w:rFonts w:ascii="Times New Roman" w:eastAsia="Calibri" w:hAnsi="Times New Roman" w:cs="Times New Roman"/>
          <w:color w:val="000000" w:themeColor="text1"/>
          <w:spacing w:val="1"/>
          <w:w w:val="110"/>
          <w:kern w:val="0"/>
          <w:sz w:val="24"/>
          <w:szCs w:val="24"/>
          <w14:ligatures w14:val="none"/>
        </w:rPr>
        <w:t xml:space="preserve"> </w:t>
      </w:r>
      <w:r w:rsidRPr="00FA270E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>2019</w:t>
      </w:r>
      <w:r w:rsidRPr="008B09F3">
        <w:rPr>
          <w:rFonts w:ascii="Times New Roman" w:eastAsia="Calibri" w:hAnsi="Times New Roman" w:cs="Times New Roman"/>
          <w:color w:val="000000" w:themeColor="text1"/>
          <w:w w:val="110"/>
          <w:kern w:val="0"/>
          <w:sz w:val="24"/>
          <w:szCs w:val="24"/>
          <w14:ligatures w14:val="none"/>
        </w:rPr>
        <w:t>)</w:t>
      </w:r>
      <w:r w:rsidRPr="00FA270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и ориентирована на использование учебно-методического комплекса: </w:t>
      </w:r>
    </w:p>
    <w:p w14:paraId="68F71DED" w14:textId="77777777" w:rsidR="002209EE" w:rsidRPr="008B09F3" w:rsidRDefault="002209EE" w:rsidP="00776830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B09F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Физика, 10 класс/ Мякишев Г.Я., </w:t>
      </w:r>
      <w:proofErr w:type="spellStart"/>
      <w:r w:rsidRPr="008B09F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Буховцев</w:t>
      </w:r>
      <w:proofErr w:type="spellEnd"/>
      <w:r w:rsidRPr="008B09F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Б.Б., Сотский Н.Н. под редакцией Парфентьевой Н.А., Акционерное общество «Издательство «Просвещение»</w:t>
      </w:r>
      <w:bookmarkStart w:id="0" w:name="3a9386bb-e7ff-4ebc-8147-4f8d4a35ad83"/>
    </w:p>
    <w:p w14:paraId="26F435E8" w14:textId="77777777" w:rsidR="002209EE" w:rsidRPr="008B09F3" w:rsidRDefault="002209EE" w:rsidP="00776830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B09F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Физика, 11 класс/ Мякишев Г.Л., </w:t>
      </w:r>
      <w:proofErr w:type="spellStart"/>
      <w:r w:rsidRPr="008B09F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Буховцев</w:t>
      </w:r>
      <w:proofErr w:type="spellEnd"/>
      <w:r w:rsidRPr="008B09F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Б.Б., </w:t>
      </w:r>
      <w:proofErr w:type="spellStart"/>
      <w:r w:rsidRPr="008B09F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Чаругин</w:t>
      </w:r>
      <w:proofErr w:type="spellEnd"/>
      <w:r w:rsidRPr="008B09F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В.М. под редакцией Парфентьевой Н.А., Акционерное общество «Издательство «Просвещение»</w:t>
      </w:r>
      <w:bookmarkEnd w:id="0"/>
      <w:r w:rsidRPr="008B09F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‌​</w:t>
      </w:r>
    </w:p>
    <w:p w14:paraId="3BC30C63" w14:textId="3FFE0E2D" w:rsidR="002209EE" w:rsidRPr="008B09F3" w:rsidRDefault="002209EE" w:rsidP="00776830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B09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Прикладная механика. 10-11 классы: учеб. пособие для общеобразоват</w:t>
      </w:r>
      <w:r w:rsidRPr="008B09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ельных</w:t>
      </w:r>
      <w:r w:rsidRPr="008B09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организаций / А.С. </w:t>
      </w:r>
      <w:proofErr w:type="spellStart"/>
      <w:r w:rsidRPr="008B09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Ольчак</w:t>
      </w:r>
      <w:proofErr w:type="spellEnd"/>
      <w:r w:rsidRPr="008B09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С.Е. Муравьев. – М.: Просвещение, 2022. </w:t>
      </w:r>
    </w:p>
    <w:p w14:paraId="1B645DD9" w14:textId="0199B7F7" w:rsidR="00FA270E" w:rsidRPr="00FA270E" w:rsidRDefault="00FA270E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FA270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Рабочая программа рассчитана на </w:t>
      </w:r>
      <w:r w:rsidR="002209EE" w:rsidRPr="008B09F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68</w:t>
      </w:r>
      <w:r w:rsidRPr="00FA270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часов. </w:t>
      </w:r>
    </w:p>
    <w:p w14:paraId="74711862" w14:textId="77777777" w:rsidR="00FA270E" w:rsidRPr="00FA270E" w:rsidRDefault="00FA270E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27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Количество часов, отведенное на изучение физики в 10-11 классах: </w:t>
      </w:r>
    </w:p>
    <w:p w14:paraId="24B4D07A" w14:textId="77777777" w:rsidR="002209EE" w:rsidRPr="008B09F3" w:rsidRDefault="00FA270E" w:rsidP="00776830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 класс – </w:t>
      </w:r>
      <w:r w:rsidR="002209EE"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 в неделю, </w:t>
      </w:r>
      <w:r w:rsidR="002209EE"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34</w:t>
      </w:r>
      <w:r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2209EE"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 год;</w:t>
      </w:r>
    </w:p>
    <w:p w14:paraId="622E4D60" w14:textId="5936C1C7" w:rsidR="00FA270E" w:rsidRPr="008B09F3" w:rsidRDefault="00FA270E" w:rsidP="00776830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11 класс – </w:t>
      </w:r>
      <w:r w:rsidR="002209EE"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 в неделю, </w:t>
      </w:r>
      <w:r w:rsidR="002209EE"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34</w:t>
      </w:r>
      <w:r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2209EE"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8B09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 год.</w:t>
      </w:r>
    </w:p>
    <w:p w14:paraId="53FDF01A" w14:textId="77777777" w:rsidR="008B09F3" w:rsidRPr="008B09F3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Цель курса: расширение, углубление и обобщение знаний о принципах работы и устройстве важнейших узлов и механизмов, применяемых в современной технике, и о принципах и подходах к изобретательской деятельности в этой сфере. </w:t>
      </w:r>
    </w:p>
    <w:p w14:paraId="4FF0E6E4" w14:textId="77777777" w:rsidR="008B09F3" w:rsidRPr="008B09F3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Задачи курса: </w:t>
      </w:r>
    </w:p>
    <w:p w14:paraId="67D6A3AC" w14:textId="77777777" w:rsidR="008B09F3" w:rsidRPr="008B09F3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•</w:t>
      </w: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развитие естественно-научного мировоззрения учащихся; </w:t>
      </w:r>
    </w:p>
    <w:p w14:paraId="3051FE70" w14:textId="77777777" w:rsidR="008B09F3" w:rsidRPr="008B09F3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•</w:t>
      </w: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развитие приёмов умственной деятельности, познавательных интересов, склонностей и способностей учащихся; </w:t>
      </w:r>
    </w:p>
    <w:p w14:paraId="549AD951" w14:textId="77777777" w:rsidR="008B09F3" w:rsidRPr="008B09F3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•</w:t>
      </w: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развитие внутренней мотивации учения, формирование потребности в получении новых знаний и применение их на практике; </w:t>
      </w:r>
    </w:p>
    <w:p w14:paraId="538FCEF8" w14:textId="77777777" w:rsidR="008B09F3" w:rsidRPr="008B09F3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•</w:t>
      </w: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расширение, углубление и обобщение знаний по физике; </w:t>
      </w:r>
    </w:p>
    <w:p w14:paraId="4F03D211" w14:textId="77777777" w:rsidR="008B09F3" w:rsidRPr="008B09F3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•</w:t>
      </w: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использование межпредметных связей физики с химией, математикой, биологией, историей, экологией, рассмотрение значения этого курса для успешного освоения смежных </w:t>
      </w: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дисциплин; </w:t>
      </w:r>
    </w:p>
    <w:p w14:paraId="609EA513" w14:textId="77777777" w:rsidR="008B09F3" w:rsidRPr="008B09F3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•</w:t>
      </w: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совершенствование экспериментальных умений и навыков в соответствии с требованиями правил техники безопасности; </w:t>
      </w:r>
    </w:p>
    <w:p w14:paraId="412FAE02" w14:textId="77777777" w:rsidR="008B09F3" w:rsidRPr="008B09F3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•</w:t>
      </w: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рассмотрение связи физики с жизнью, с важнейшими сферами деятельности человека; </w:t>
      </w:r>
    </w:p>
    <w:p w14:paraId="5D334FFA" w14:textId="77777777" w:rsidR="008B09F3" w:rsidRPr="008B09F3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•</w:t>
      </w: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развитие у учащихся умения самостоятельно работать с дополнительной литературой и другими средствами информации; </w:t>
      </w:r>
    </w:p>
    <w:p w14:paraId="14900E14" w14:textId="77777777" w:rsidR="008B09F3" w:rsidRPr="008B09F3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•</w:t>
      </w: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формирование у учащихся умений анализировать, сопоставлять, применять теоретические знания на практике; </w:t>
      </w:r>
    </w:p>
    <w:p w14:paraId="4EEBCCEC" w14:textId="7578CA16" w:rsidR="00FA270E" w:rsidRPr="00FA270E" w:rsidRDefault="008B09F3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•</w:t>
      </w:r>
      <w:r w:rsidRPr="008B09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формирование умений по решению экспериментальных и теоретических задач.</w:t>
      </w:r>
    </w:p>
    <w:p w14:paraId="47214689" w14:textId="7764EB1A" w:rsidR="00FA270E" w:rsidRPr="00FA270E" w:rsidRDefault="00FA270E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8945EE" w14:textId="77777777" w:rsidR="00FA270E" w:rsidRPr="00FA270E" w:rsidRDefault="00FA270E" w:rsidP="00776830">
      <w:pPr>
        <w:tabs>
          <w:tab w:val="left" w:pos="567"/>
          <w:tab w:val="left" w:pos="709"/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A270E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​‌‌</w:t>
      </w:r>
    </w:p>
    <w:p w14:paraId="629BD693" w14:textId="77777777" w:rsidR="00FA270E" w:rsidRPr="00FA270E" w:rsidRDefault="00FA270E" w:rsidP="00776830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A27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column"/>
      </w:r>
    </w:p>
    <w:p w14:paraId="0F83B952" w14:textId="77777777" w:rsidR="00FA270E" w:rsidRPr="00FA270E" w:rsidRDefault="00FA270E" w:rsidP="00FA270E">
      <w:pPr>
        <w:widowControl w:val="0"/>
        <w:autoSpaceDE w:val="0"/>
        <w:autoSpaceDN w:val="0"/>
        <w:spacing w:after="0" w:line="240" w:lineRule="auto"/>
        <w:ind w:left="110" w:right="128" w:firstLine="21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FA270E">
        <w:rPr>
          <w:rFonts w:ascii="Calibri" w:eastAsia="Calibri" w:hAnsi="Calibri" w:cs="Calibri"/>
          <w:b/>
          <w:color w:val="221F1F"/>
          <w:w w:val="110"/>
          <w:kern w:val="0"/>
          <w:sz w:val="20"/>
          <w:szCs w:val="20"/>
          <w14:ligatures w14:val="none"/>
        </w:rPr>
        <w:t>Сборник</w:t>
      </w:r>
      <w:r w:rsidRPr="00FA270E">
        <w:rPr>
          <w:rFonts w:ascii="Calibri" w:eastAsia="Calibri" w:hAnsi="Calibri" w:cs="Calibri"/>
          <w:b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b/>
          <w:color w:val="221F1F"/>
          <w:w w:val="110"/>
          <w:kern w:val="0"/>
          <w:sz w:val="20"/>
          <w:szCs w:val="20"/>
          <w14:ligatures w14:val="none"/>
        </w:rPr>
        <w:t>примерных</w:t>
      </w:r>
      <w:r w:rsidRPr="00FA270E">
        <w:rPr>
          <w:rFonts w:ascii="Calibri" w:eastAsia="Calibri" w:hAnsi="Calibri" w:cs="Calibri"/>
          <w:b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b/>
          <w:color w:val="221F1F"/>
          <w:w w:val="110"/>
          <w:kern w:val="0"/>
          <w:sz w:val="20"/>
          <w:szCs w:val="20"/>
          <w14:ligatures w14:val="none"/>
        </w:rPr>
        <w:t>рабочих</w:t>
      </w:r>
      <w:r w:rsidRPr="00FA270E">
        <w:rPr>
          <w:rFonts w:ascii="Calibri" w:eastAsia="Calibri" w:hAnsi="Calibri" w:cs="Calibri"/>
          <w:b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b/>
          <w:color w:val="221F1F"/>
          <w:w w:val="110"/>
          <w:kern w:val="0"/>
          <w:sz w:val="20"/>
          <w:szCs w:val="20"/>
          <w14:ligatures w14:val="none"/>
        </w:rPr>
        <w:t>программ.</w:t>
      </w:r>
      <w:r w:rsidRPr="00FA270E">
        <w:rPr>
          <w:rFonts w:ascii="Calibri" w:eastAsia="Calibri" w:hAnsi="Calibri" w:cs="Calibri"/>
          <w:b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Элективные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курсы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для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 xml:space="preserve">профильной </w:t>
      </w:r>
      <w:proofErr w:type="gramStart"/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школы :</w:t>
      </w:r>
      <w:proofErr w:type="gramEnd"/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 xml:space="preserve"> учеб. пособие для </w:t>
      </w:r>
      <w:proofErr w:type="spellStart"/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общеобразоват</w:t>
      </w:r>
      <w:proofErr w:type="spellEnd"/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. организаций /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[Н.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В.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Антипова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и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др.].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—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proofErr w:type="gramStart"/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М.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:</w:t>
      </w:r>
      <w:proofErr w:type="gramEnd"/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Просвещение,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2019.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—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187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с.—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(Профильная</w:t>
      </w:r>
      <w:r w:rsidRPr="00FA270E">
        <w:rPr>
          <w:rFonts w:ascii="Calibri" w:eastAsia="Calibri" w:hAnsi="Calibri" w:cs="Calibri"/>
          <w:color w:val="221F1F"/>
          <w:spacing w:val="5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школа).</w:t>
      </w:r>
      <w:r w:rsidRPr="00FA270E">
        <w:rPr>
          <w:rFonts w:ascii="Calibri" w:eastAsia="Calibri" w:hAnsi="Calibri" w:cs="Calibri"/>
          <w:color w:val="221F1F"/>
          <w:spacing w:val="5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—</w:t>
      </w:r>
      <w:r w:rsidRPr="00FA270E">
        <w:rPr>
          <w:rFonts w:ascii="Calibri" w:eastAsia="Calibri" w:hAnsi="Calibri" w:cs="Calibri"/>
          <w:color w:val="221F1F"/>
          <w:spacing w:val="5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ISBN</w:t>
      </w:r>
      <w:r w:rsidRPr="00FA270E">
        <w:rPr>
          <w:rFonts w:ascii="Calibri" w:eastAsia="Calibri" w:hAnsi="Calibri" w:cs="Calibri"/>
          <w:color w:val="221F1F"/>
          <w:spacing w:val="5"/>
          <w:w w:val="110"/>
          <w:kern w:val="0"/>
          <w:sz w:val="20"/>
          <w:szCs w:val="20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20"/>
          <w:szCs w:val="20"/>
          <w14:ligatures w14:val="none"/>
        </w:rPr>
        <w:t>978-5-09-065231-5.</w:t>
      </w:r>
    </w:p>
    <w:p w14:paraId="4B693231" w14:textId="77777777" w:rsidR="00FA270E" w:rsidRPr="00FA270E" w:rsidRDefault="00FA270E" w:rsidP="00FA270E">
      <w:pPr>
        <w:widowControl w:val="0"/>
        <w:autoSpaceDE w:val="0"/>
        <w:autoSpaceDN w:val="0"/>
        <w:spacing w:after="0" w:line="249" w:lineRule="auto"/>
        <w:ind w:left="110" w:right="128" w:firstLine="283"/>
        <w:jc w:val="both"/>
        <w:rPr>
          <w:rFonts w:ascii="Calibri" w:eastAsia="Calibri" w:hAnsi="Calibri" w:cs="Calibri"/>
          <w:kern w:val="0"/>
          <w:sz w:val="16"/>
          <w14:ligatures w14:val="none"/>
        </w:rPr>
      </w:pPr>
      <w:proofErr w:type="gramStart"/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 xml:space="preserve">Учебное 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пособие</w:t>
      </w:r>
      <w:proofErr w:type="gramEnd"/>
      <w:r w:rsidRPr="00FA270E">
        <w:rPr>
          <w:rFonts w:ascii="Calibri" w:eastAsia="Calibri" w:hAnsi="Calibri" w:cs="Calibri"/>
          <w:color w:val="221F1F"/>
          <w:spacing w:val="40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«Сборник</w:t>
      </w:r>
      <w:r w:rsidRPr="00FA270E">
        <w:rPr>
          <w:rFonts w:ascii="Calibri" w:eastAsia="Calibri" w:hAnsi="Calibri" w:cs="Calibri"/>
          <w:color w:val="221F1F"/>
          <w:spacing w:val="40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 xml:space="preserve">примерных </w:t>
      </w:r>
      <w:r w:rsidRPr="00FA270E">
        <w:rPr>
          <w:rFonts w:ascii="Calibri" w:eastAsia="Calibri" w:hAnsi="Calibri" w:cs="Calibri"/>
          <w:color w:val="221F1F"/>
          <w:spacing w:val="39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рабочих   программ.   Элективные   курсы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для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профильной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школы»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proofErr w:type="gramStart"/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предназначено  для</w:t>
      </w:r>
      <w:proofErr w:type="gramEnd"/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 xml:space="preserve">  помощи  учителям  в  освоении  </w:t>
      </w:r>
      <w:proofErr w:type="spellStart"/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электив</w:t>
      </w:r>
      <w:proofErr w:type="spellEnd"/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-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proofErr w:type="spellStart"/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ных</w:t>
      </w:r>
      <w:proofErr w:type="spellEnd"/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spacing w:val="19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 xml:space="preserve">курсов,  </w:t>
      </w:r>
      <w:r w:rsidRPr="00FA270E">
        <w:rPr>
          <w:rFonts w:ascii="Calibri" w:eastAsia="Calibri" w:hAnsi="Calibri" w:cs="Calibri"/>
          <w:color w:val="221F1F"/>
          <w:spacing w:val="17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 xml:space="preserve">способствующих  </w:t>
      </w:r>
      <w:r w:rsidRPr="00FA270E">
        <w:rPr>
          <w:rFonts w:ascii="Calibri" w:eastAsia="Calibri" w:hAnsi="Calibri" w:cs="Calibri"/>
          <w:color w:val="221F1F"/>
          <w:spacing w:val="18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 xml:space="preserve">формированию  </w:t>
      </w:r>
      <w:r w:rsidRPr="00FA270E">
        <w:rPr>
          <w:rFonts w:ascii="Calibri" w:eastAsia="Calibri" w:hAnsi="Calibri" w:cs="Calibri"/>
          <w:color w:val="221F1F"/>
          <w:spacing w:val="18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 xml:space="preserve">научной  </w:t>
      </w:r>
      <w:r w:rsidRPr="00FA270E">
        <w:rPr>
          <w:rFonts w:ascii="Calibri" w:eastAsia="Calibri" w:hAnsi="Calibri" w:cs="Calibri"/>
          <w:color w:val="221F1F"/>
          <w:spacing w:val="18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 xml:space="preserve">картины  </w:t>
      </w:r>
      <w:r w:rsidRPr="00FA270E">
        <w:rPr>
          <w:rFonts w:ascii="Calibri" w:eastAsia="Calibri" w:hAnsi="Calibri" w:cs="Calibri"/>
          <w:color w:val="221F1F"/>
          <w:spacing w:val="17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 xml:space="preserve">мира  </w:t>
      </w:r>
      <w:r w:rsidRPr="00FA270E">
        <w:rPr>
          <w:rFonts w:ascii="Calibri" w:eastAsia="Calibri" w:hAnsi="Calibri" w:cs="Calibri"/>
          <w:color w:val="221F1F"/>
          <w:spacing w:val="18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 xml:space="preserve">у  </w:t>
      </w:r>
      <w:r w:rsidRPr="00FA270E">
        <w:rPr>
          <w:rFonts w:ascii="Calibri" w:eastAsia="Calibri" w:hAnsi="Calibri" w:cs="Calibri"/>
          <w:color w:val="221F1F"/>
          <w:spacing w:val="18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учащихся,</w:t>
      </w:r>
      <w:r w:rsidRPr="00FA270E">
        <w:rPr>
          <w:rFonts w:ascii="Calibri" w:eastAsia="Calibri" w:hAnsi="Calibri" w:cs="Calibri"/>
          <w:color w:val="221F1F"/>
          <w:spacing w:val="-38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а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также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развитию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у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них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познавательных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интересов  и  метапредметных  компетенций</w:t>
      </w:r>
      <w:r w:rsidRPr="00FA270E">
        <w:rPr>
          <w:rFonts w:ascii="Calibri" w:eastAsia="Calibri" w:hAnsi="Calibri" w:cs="Calibri"/>
          <w:color w:val="221F1F"/>
          <w:spacing w:val="1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через</w:t>
      </w:r>
      <w:r w:rsidRPr="00FA270E">
        <w:rPr>
          <w:rFonts w:ascii="Calibri" w:eastAsia="Calibri" w:hAnsi="Calibri" w:cs="Calibri"/>
          <w:color w:val="221F1F"/>
          <w:spacing w:val="38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практическую</w:t>
      </w:r>
      <w:r w:rsidRPr="00FA270E">
        <w:rPr>
          <w:rFonts w:ascii="Calibri" w:eastAsia="Calibri" w:hAnsi="Calibri" w:cs="Calibri"/>
          <w:color w:val="221F1F"/>
          <w:spacing w:val="39"/>
          <w:w w:val="110"/>
          <w:kern w:val="0"/>
          <w:sz w:val="16"/>
          <w14:ligatures w14:val="none"/>
        </w:rPr>
        <w:t xml:space="preserve"> </w:t>
      </w:r>
      <w:r w:rsidRPr="00FA270E">
        <w:rPr>
          <w:rFonts w:ascii="Calibri" w:eastAsia="Calibri" w:hAnsi="Calibri" w:cs="Calibri"/>
          <w:color w:val="221F1F"/>
          <w:w w:val="110"/>
          <w:kern w:val="0"/>
          <w:sz w:val="16"/>
          <w14:ligatures w14:val="none"/>
        </w:rPr>
        <w:t>деятельность.</w:t>
      </w:r>
    </w:p>
    <w:p w14:paraId="53DD5713" w14:textId="77777777" w:rsidR="006171B6" w:rsidRDefault="006171B6"/>
    <w:sectPr w:rsidR="006171B6" w:rsidSect="008B09F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AF"/>
    <w:multiLevelType w:val="hybridMultilevel"/>
    <w:tmpl w:val="F4ACF90E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581E47A8"/>
    <w:multiLevelType w:val="hybridMultilevel"/>
    <w:tmpl w:val="5D1A0492"/>
    <w:lvl w:ilvl="0" w:tplc="BEEC0C1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62733F"/>
    <w:multiLevelType w:val="hybridMultilevel"/>
    <w:tmpl w:val="E752D0E4"/>
    <w:lvl w:ilvl="0" w:tplc="EB9ED5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26669452">
    <w:abstractNumId w:val="0"/>
  </w:num>
  <w:num w:numId="2" w16cid:durableId="917904488">
    <w:abstractNumId w:val="2"/>
  </w:num>
  <w:num w:numId="3" w16cid:durableId="9124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B6"/>
    <w:rsid w:val="002209EE"/>
    <w:rsid w:val="006171B6"/>
    <w:rsid w:val="00776830"/>
    <w:rsid w:val="008B09F3"/>
    <w:rsid w:val="00F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BFE6"/>
  <w15:chartTrackingRefBased/>
  <w15:docId w15:val="{B238220D-9696-4956-8F53-531F00A0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27-kab</dc:creator>
  <cp:keywords/>
  <dc:description/>
  <cp:lastModifiedBy>27-kab</cp:lastModifiedBy>
  <cp:revision>4</cp:revision>
  <dcterms:created xsi:type="dcterms:W3CDTF">2023-09-22T08:38:00Z</dcterms:created>
  <dcterms:modified xsi:type="dcterms:W3CDTF">2023-09-22T08:58:00Z</dcterms:modified>
</cp:coreProperties>
</file>